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31" w:rsidRPr="004150BA" w:rsidRDefault="003E663D" w:rsidP="00B16A31">
      <w:pPr>
        <w:widowControl w:val="0"/>
        <w:autoSpaceDE w:val="0"/>
        <w:autoSpaceDN w:val="0"/>
        <w:adjustRightInd w:val="0"/>
        <w:spacing w:before="73"/>
        <w:ind w:left="150"/>
        <w:rPr>
          <w:rFonts w:ascii="Arial" w:hAnsi="Arial" w:cs="Arial"/>
          <w:b/>
          <w:bCs/>
          <w:sz w:val="24"/>
          <w:szCs w:val="24"/>
        </w:rPr>
      </w:pPr>
      <w:r w:rsidRPr="004150BA">
        <w:rPr>
          <w:noProof/>
          <w:sz w:val="24"/>
          <w:szCs w:val="24"/>
          <w:lang w:val="es-VE" w:eastAsia="es-VE"/>
        </w:rPr>
        <w:drawing>
          <wp:anchor distT="36576" distB="36576" distL="36576" distR="36576" simplePos="0" relativeHeight="251659264" behindDoc="0" locked="0" layoutInCell="1" allowOverlap="1" wp14:anchorId="6D7BAB5F" wp14:editId="3C6A580B">
            <wp:simplePos x="0" y="0"/>
            <wp:positionH relativeFrom="margin">
              <wp:posOffset>2205990</wp:posOffset>
            </wp:positionH>
            <wp:positionV relativeFrom="paragraph">
              <wp:posOffset>-474345</wp:posOffset>
            </wp:positionV>
            <wp:extent cx="609600" cy="647700"/>
            <wp:effectExtent l="0" t="0" r="0" b="0"/>
            <wp:wrapNone/>
            <wp:docPr id="2" name="Imagen 27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Logo UN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UNIVERSIDAD NACIONAL EXPERIMENTAL DE GUAYANA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VICERRECTORADO ACADÉMICO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COORDINACIÓN DE CURRÍCULO</w:t>
      </w:r>
    </w:p>
    <w:p w:rsidR="00B16A31" w:rsidRPr="004150BA" w:rsidRDefault="00B16A31" w:rsidP="00B16A31">
      <w:pPr>
        <w:pStyle w:val="Puesto"/>
        <w:rPr>
          <w:rFonts w:ascii="Times New Roman" w:hAnsi="Times New Roman"/>
          <w:sz w:val="24"/>
        </w:rPr>
      </w:pPr>
      <w:r w:rsidRPr="004150BA">
        <w:rPr>
          <w:rFonts w:ascii="Times New Roman" w:hAnsi="Times New Roman"/>
          <w:sz w:val="24"/>
        </w:rPr>
        <w:t>PROYECTO DE ADMINISTRACIÓN Y CONTADURÍA</w:t>
      </w:r>
    </w:p>
    <w:p w:rsidR="00B16A31" w:rsidRPr="004150BA" w:rsidRDefault="00B16A31" w:rsidP="00B16A31">
      <w:pPr>
        <w:rPr>
          <w:b/>
          <w:bCs/>
          <w:sz w:val="24"/>
          <w:szCs w:val="24"/>
          <w:lang w:val="es-VE"/>
        </w:rPr>
      </w:pPr>
    </w:p>
    <w:p w:rsidR="00B16A31" w:rsidRDefault="00B16A31" w:rsidP="00B16A31">
      <w:pPr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 xml:space="preserve">Profesor: </w:t>
      </w:r>
      <w:proofErr w:type="spellStart"/>
      <w:r w:rsidRPr="004150BA">
        <w:rPr>
          <w:b/>
          <w:bCs/>
          <w:sz w:val="24"/>
          <w:szCs w:val="24"/>
        </w:rPr>
        <w:t>Francmar</w:t>
      </w:r>
      <w:proofErr w:type="spellEnd"/>
      <w:r w:rsidRPr="004150BA">
        <w:rPr>
          <w:b/>
          <w:bCs/>
          <w:sz w:val="24"/>
          <w:szCs w:val="24"/>
        </w:rPr>
        <w:t xml:space="preserve">  Noriega</w:t>
      </w:r>
    </w:p>
    <w:p w:rsidR="003E663D" w:rsidRPr="004150BA" w:rsidRDefault="003E663D" w:rsidP="00B16A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MATERIA: Contabilidad II</w:t>
      </w:r>
    </w:p>
    <w:p w:rsidR="004575AC" w:rsidRPr="004150BA" w:rsidRDefault="00B16A31" w:rsidP="004575AC">
      <w:pPr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Unidad</w:t>
      </w:r>
      <w:r w:rsidR="003E663D">
        <w:rPr>
          <w:b/>
          <w:bCs/>
          <w:sz w:val="24"/>
          <w:szCs w:val="24"/>
        </w:rPr>
        <w:t xml:space="preserve">: </w:t>
      </w:r>
      <w:r w:rsidR="003E663D" w:rsidRPr="004150BA">
        <w:rPr>
          <w:b/>
          <w:bCs/>
          <w:sz w:val="24"/>
          <w:szCs w:val="24"/>
        </w:rPr>
        <w:t>V</w:t>
      </w:r>
    </w:p>
    <w:p w:rsidR="004575AC" w:rsidRPr="004150BA" w:rsidRDefault="004575AC" w:rsidP="004575AC">
      <w:pPr>
        <w:rPr>
          <w:b/>
          <w:bCs/>
          <w:sz w:val="24"/>
          <w:szCs w:val="24"/>
        </w:rPr>
      </w:pPr>
    </w:p>
    <w:p w:rsidR="004575AC" w:rsidRPr="004150BA" w:rsidRDefault="004575AC" w:rsidP="004575AC">
      <w:pPr>
        <w:rPr>
          <w:b/>
          <w:bCs/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4150BA">
        <w:rPr>
          <w:b/>
          <w:bCs/>
          <w:color w:val="FF0000"/>
          <w:sz w:val="24"/>
          <w:szCs w:val="24"/>
          <w:u w:val="single"/>
        </w:rPr>
        <w:t>INVENTARIOS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Los inventarios representan las partidas del activo que son generadoras de ingresos para varios tipos de empresas, entre las cuales se encuentran las que tienen actividad de transformación y las que se dedican a la compra y venta de comercialización. Los inventarios en el caso de las empresas comercializadora, se pueden definir como los artículos que se encuentran disponibles para la venta y en el caso de una compañía manufacturera, los productos terminados, en proceso, materia prima y suministro que se vayan a incorporar en la producción.</w:t>
      </w:r>
    </w:p>
    <w:p w:rsidR="003C1106" w:rsidRPr="004150BA" w:rsidRDefault="003C1106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3C1106">
        <w:rPr>
          <w:b/>
          <w:bCs/>
          <w:color w:val="FF0000"/>
          <w:sz w:val="24"/>
          <w:szCs w:val="24"/>
          <w:u w:val="single"/>
        </w:rPr>
        <w:t>TIPOS DE INVENTARIOS:</w:t>
      </w:r>
    </w:p>
    <w:p w:rsidR="003C1106" w:rsidRPr="003C1106" w:rsidRDefault="003C1106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MERCANCÍA: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Están formados por los bienes que adquiere una empresa comercializadora y en los cuales se deben incorporar todos los costos relacionados con la compra o adquisición de dichos bienes.</w:t>
      </w: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INVENTARIO DE PRODUCTO TERMINADO: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Están formados por los bienes que se originan de la transformación de materias primas y la incorporación de otros costos como la mano de obra y costos indirectos de producción. Este tipo de inventarios se origina en empresas con procesos de manufactura o transformación.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PRODUCTOS EN PROCESO: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Corresponde a costos incorporados en empresas de manufactura y que están formados por los siguientes componentes: materia prima, mano obra y costos indirectos de producción.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MATERIA PRIMA</w:t>
      </w:r>
    </w:p>
    <w:p w:rsidR="00BC658F" w:rsidRPr="004150BA" w:rsidRDefault="003C1106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Está</w:t>
      </w:r>
      <w:r w:rsidR="00BC658F" w:rsidRPr="004150BA">
        <w:rPr>
          <w:sz w:val="24"/>
          <w:szCs w:val="24"/>
        </w:rPr>
        <w:t xml:space="preserve"> constituida por los insumos que han sido adquiridos con el objeto de fabricar o producir bienes y que forman de manera importante el producto terminado</w:t>
      </w:r>
    </w:p>
    <w:p w:rsidR="00BC658F" w:rsidRPr="004150BA" w:rsidRDefault="00BC658F" w:rsidP="00BC658F">
      <w:pPr>
        <w:pStyle w:val="Textoindependien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DE MERCANCÍA EN TRANSITO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Son aquellos bienes que han sido comprados y sobre las cuales se tiene la propiedad, pero que a la fecha del balance general, no habían llegado al almacén de la empresa.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  <w:u w:val="single"/>
        </w:rPr>
      </w:pPr>
      <w:r w:rsidRPr="003C1106">
        <w:rPr>
          <w:b/>
          <w:bCs/>
          <w:color w:val="FF0000"/>
          <w:sz w:val="24"/>
          <w:szCs w:val="24"/>
          <w:u w:val="single"/>
        </w:rPr>
        <w:t>SISTEMA DE INVENTARIO:</w:t>
      </w:r>
    </w:p>
    <w:p w:rsidR="00BC658F" w:rsidRPr="004150BA" w:rsidRDefault="00BC658F" w:rsidP="00BC658F">
      <w:pPr>
        <w:pStyle w:val="Textoindependien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PERIÓDICO</w:t>
      </w:r>
    </w:p>
    <w:p w:rsidR="00BC658F" w:rsidRDefault="00BC658F" w:rsidP="00BC658F">
      <w:pPr>
        <w:pStyle w:val="Textoindependien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 CONTINUO</w:t>
      </w:r>
    </w:p>
    <w:p w:rsidR="003C1106" w:rsidRPr="004150BA" w:rsidRDefault="003C1106" w:rsidP="00BC658F">
      <w:pPr>
        <w:pStyle w:val="Textoindependiente"/>
        <w:numPr>
          <w:ilvl w:val="0"/>
          <w:numId w:val="3"/>
        </w:numPr>
        <w:spacing w:line="360" w:lineRule="auto"/>
        <w:rPr>
          <w:sz w:val="24"/>
          <w:szCs w:val="24"/>
        </w:rPr>
      </w:pPr>
    </w:p>
    <w:p w:rsidR="00BC658F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037127">
        <w:rPr>
          <w:b/>
          <w:bCs/>
          <w:color w:val="FF0000"/>
          <w:sz w:val="24"/>
          <w:szCs w:val="24"/>
          <w:u w:val="single"/>
        </w:rPr>
        <w:t>1-INVENTARIO PERIÓDICO:</w:t>
      </w:r>
      <w:r w:rsidRPr="00037127">
        <w:rPr>
          <w:color w:val="FF0000"/>
          <w:sz w:val="24"/>
          <w:szCs w:val="24"/>
        </w:rPr>
        <w:t xml:space="preserve"> </w:t>
      </w:r>
      <w:r w:rsidRPr="004150BA">
        <w:rPr>
          <w:sz w:val="24"/>
          <w:szCs w:val="24"/>
        </w:rPr>
        <w:t>consiste en la toma física o costeo de las unidades de inventario que se tengan al final de un periodo. Se lleva inventario periódico cuando existen muchas unidades de bajo costo unitario, el conteo se lleva a cabo para determinar el saldo final de los inventarios que se reflejaran en el balance general y el valor a llevar al costo de ventas en el estado de resultado.</w:t>
      </w:r>
    </w:p>
    <w:p w:rsidR="00037127" w:rsidRPr="004150BA" w:rsidRDefault="00037127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b/>
          <w:bCs/>
          <w:sz w:val="24"/>
          <w:szCs w:val="24"/>
        </w:rPr>
        <w:t>Los asientos contables cuando se utiliza un sistema de inventario periódico: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1500"/>
      </w:tblGrid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COMPRA DE MERCANCÍA: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FLETES-GASTO IMPORTACIÓN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FLETES EN COMPRA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GASTO DE IMPORTACIÓN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150.000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350.000</w:t>
            </w: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DEVOLUCIÓN-REBAJA EN COMPRA: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lastRenderedPageBreak/>
              <w:t>CUENTAS A PAGAR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E0513E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DEVOLUCIÓN-REBAJA EN COMPRA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037127" w:rsidRDefault="00BC658F" w:rsidP="00BC658F">
      <w:pPr>
        <w:pStyle w:val="Textoindependiente"/>
        <w:spacing w:line="360" w:lineRule="auto"/>
        <w:rPr>
          <w:color w:val="FF0000"/>
          <w:sz w:val="24"/>
          <w:szCs w:val="24"/>
        </w:rPr>
      </w:pPr>
      <w:r w:rsidRPr="00037127">
        <w:rPr>
          <w:color w:val="FF0000"/>
          <w:sz w:val="24"/>
          <w:szCs w:val="24"/>
        </w:rPr>
        <w:t>DETERMINACIÓN DEL COSTO DE VENTA:</w:t>
      </w:r>
    </w:p>
    <w:p w:rsidR="005A5BFA" w:rsidRPr="005D3933" w:rsidRDefault="00BC658F" w:rsidP="00BC658F">
      <w:pPr>
        <w:pStyle w:val="Textoindependiente"/>
        <w:spacing w:line="360" w:lineRule="auto"/>
        <w:rPr>
          <w:b/>
          <w:sz w:val="24"/>
          <w:szCs w:val="24"/>
        </w:rPr>
      </w:pPr>
      <w:r w:rsidRPr="005D3933">
        <w:rPr>
          <w:b/>
          <w:sz w:val="24"/>
          <w:szCs w:val="24"/>
        </w:rPr>
        <w:t xml:space="preserve">Costo de venta: </w:t>
      </w:r>
    </w:p>
    <w:p w:rsidR="005A5BFA" w:rsidRDefault="005D3933" w:rsidP="00BC658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+</w:t>
      </w:r>
      <w:r w:rsidR="00BC658F" w:rsidRPr="004150BA">
        <w:rPr>
          <w:sz w:val="24"/>
          <w:szCs w:val="24"/>
        </w:rPr>
        <w:t xml:space="preserve">inv. Inicial 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+ </w:t>
      </w:r>
      <w:r w:rsidR="005D3933" w:rsidRPr="004150BA">
        <w:rPr>
          <w:sz w:val="24"/>
          <w:szCs w:val="24"/>
        </w:rPr>
        <w:t>Compras</w:t>
      </w:r>
      <w:r w:rsidRPr="004150BA">
        <w:rPr>
          <w:sz w:val="24"/>
          <w:szCs w:val="24"/>
        </w:rPr>
        <w:t xml:space="preserve"> 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+ </w:t>
      </w:r>
      <w:r w:rsidR="005D3933" w:rsidRPr="004150BA">
        <w:rPr>
          <w:sz w:val="24"/>
          <w:szCs w:val="24"/>
        </w:rPr>
        <w:t>Fletes</w:t>
      </w:r>
      <w:r w:rsidRPr="004150BA">
        <w:rPr>
          <w:sz w:val="24"/>
          <w:szCs w:val="24"/>
        </w:rPr>
        <w:t xml:space="preserve"> 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+ </w:t>
      </w:r>
      <w:r w:rsidR="005D3933" w:rsidRPr="004150BA">
        <w:rPr>
          <w:sz w:val="24"/>
          <w:szCs w:val="24"/>
        </w:rPr>
        <w:t>Gastos</w:t>
      </w:r>
      <w:r w:rsidRPr="004150BA">
        <w:rPr>
          <w:sz w:val="24"/>
          <w:szCs w:val="24"/>
        </w:rPr>
        <w:t xml:space="preserve"> de importación</w:t>
      </w:r>
      <w:r w:rsidR="005A5BFA">
        <w:rPr>
          <w:sz w:val="24"/>
          <w:szCs w:val="24"/>
        </w:rPr>
        <w:t xml:space="preserve"> </w:t>
      </w:r>
    </w:p>
    <w:p w:rsidR="005A5BFA" w:rsidRPr="005D3933" w:rsidRDefault="00BC658F" w:rsidP="00BC658F">
      <w:pPr>
        <w:pStyle w:val="Textoindependiente"/>
        <w:spacing w:line="360" w:lineRule="auto"/>
        <w:rPr>
          <w:sz w:val="24"/>
          <w:szCs w:val="24"/>
          <w:u w:val="single"/>
        </w:rPr>
      </w:pPr>
      <w:r w:rsidRPr="005D3933">
        <w:rPr>
          <w:sz w:val="24"/>
          <w:szCs w:val="24"/>
          <w:u w:val="single"/>
        </w:rPr>
        <w:t>-</w:t>
      </w:r>
      <w:r w:rsidR="005A5BFA" w:rsidRPr="005D3933">
        <w:rPr>
          <w:sz w:val="24"/>
          <w:szCs w:val="24"/>
          <w:u w:val="single"/>
        </w:rPr>
        <w:t xml:space="preserve"> </w:t>
      </w:r>
      <w:r w:rsidRPr="005D3933">
        <w:rPr>
          <w:sz w:val="24"/>
          <w:szCs w:val="24"/>
          <w:u w:val="single"/>
        </w:rPr>
        <w:t>devoluciones Compra</w:t>
      </w:r>
    </w:p>
    <w:p w:rsidR="005A5BF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: Mercancía  disponible</w:t>
      </w:r>
      <w:r w:rsidR="005D3933">
        <w:rPr>
          <w:sz w:val="24"/>
          <w:szCs w:val="24"/>
        </w:rPr>
        <w:t xml:space="preserve"> para la venta</w:t>
      </w:r>
    </w:p>
    <w:p w:rsidR="00BC658F" w:rsidRPr="005A5BFA" w:rsidRDefault="00BC658F" w:rsidP="00BC658F">
      <w:pPr>
        <w:pStyle w:val="Textoindependiente"/>
        <w:spacing w:line="360" w:lineRule="auto"/>
        <w:rPr>
          <w:sz w:val="24"/>
          <w:szCs w:val="24"/>
          <w:u w:val="single"/>
        </w:rPr>
      </w:pPr>
      <w:r w:rsidRPr="004150BA">
        <w:rPr>
          <w:sz w:val="24"/>
          <w:szCs w:val="24"/>
        </w:rPr>
        <w:t xml:space="preserve"> </w:t>
      </w:r>
      <w:r w:rsidRPr="005A5BFA">
        <w:rPr>
          <w:sz w:val="24"/>
          <w:szCs w:val="24"/>
          <w:u w:val="single"/>
        </w:rPr>
        <w:t>- inventa. Final</w:t>
      </w:r>
    </w:p>
    <w:p w:rsidR="005A5BFA" w:rsidRPr="005D3933" w:rsidRDefault="005A5BFA" w:rsidP="005A5BFA">
      <w:pPr>
        <w:pStyle w:val="Textoindependiente"/>
        <w:spacing w:line="360" w:lineRule="auto"/>
        <w:rPr>
          <w:b/>
          <w:sz w:val="24"/>
          <w:szCs w:val="24"/>
        </w:rPr>
      </w:pPr>
      <w:r w:rsidRPr="005D3933">
        <w:rPr>
          <w:b/>
          <w:sz w:val="24"/>
          <w:szCs w:val="24"/>
        </w:rPr>
        <w:t xml:space="preserve">Costo de </w:t>
      </w:r>
      <w:r w:rsidR="005D3933">
        <w:rPr>
          <w:b/>
          <w:sz w:val="24"/>
          <w:szCs w:val="24"/>
        </w:rPr>
        <w:t>V</w:t>
      </w:r>
      <w:r w:rsidRPr="005D3933">
        <w:rPr>
          <w:b/>
          <w:sz w:val="24"/>
          <w:szCs w:val="24"/>
        </w:rPr>
        <w:t>enta</w:t>
      </w:r>
    </w:p>
    <w:p w:rsidR="005A5BFA" w:rsidRPr="004150BA" w:rsidRDefault="005A5BFA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  <w:u w:val="single"/>
        </w:rPr>
      </w:pPr>
    </w:p>
    <w:p w:rsidR="00BC658F" w:rsidRPr="005D3933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5D3933">
        <w:rPr>
          <w:b/>
          <w:bCs/>
          <w:color w:val="FF0000"/>
          <w:sz w:val="24"/>
          <w:szCs w:val="24"/>
          <w:u w:val="single"/>
        </w:rPr>
        <w:t>2-INVENTARIO CONTINÚO: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Se define como un sistema que valora permanentemente dos cuentas: </w:t>
      </w:r>
    </w:p>
    <w:p w:rsidR="00BC658F" w:rsidRPr="004150BA" w:rsidRDefault="00BC658F" w:rsidP="00BC658F">
      <w:pPr>
        <w:pStyle w:val="Textoindependien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Inventarios</w:t>
      </w:r>
    </w:p>
    <w:p w:rsidR="00BC658F" w:rsidRPr="004150BA" w:rsidRDefault="00BC658F" w:rsidP="00BC658F">
      <w:pPr>
        <w:pStyle w:val="Textoindependien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Costo de venta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Para que esto suceda, cuando se adquiere mercancías se afecta la cuenta de inventario, es decir, no se utiliza la cuenta compra y cada vez que se efectúa una venta, se realizan dos registro, el primero por las ventas y el segundo por el costo de las mercancías vendidas.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t>Los asientos contables cuando se utiliza un sistema de inventario continuo: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1500"/>
      </w:tblGrid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DEBE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50BA">
              <w:rPr>
                <w:b/>
                <w:sz w:val="24"/>
                <w:szCs w:val="24"/>
              </w:rPr>
              <w:t>HABER</w:t>
            </w: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COMPRA DE MERCANCÍA: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FLETES-GASTO IMPORTACIÓN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350.000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350.000</w:t>
            </w: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DEVOLUCIÓN-REBAJA EN COMPRA: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CUENTAS A PAGAR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 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100.000</w:t>
            </w: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VENTA AL CONTADO: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BANCO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VENTA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2.000.000</w:t>
            </w: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50BA">
              <w:rPr>
                <w:b/>
                <w:bCs/>
                <w:sz w:val="24"/>
                <w:szCs w:val="24"/>
              </w:rPr>
              <w:t>DETERMINACIÓN DEL COSTO: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COSTO DE VENTA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1.500.000</w:t>
            </w: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BC658F" w:rsidRPr="004150BA" w:rsidTr="00BE3AA1">
        <w:trPr>
          <w:jc w:val="center"/>
        </w:trPr>
        <w:tc>
          <w:tcPr>
            <w:tcW w:w="5245" w:type="dxa"/>
          </w:tcPr>
          <w:p w:rsidR="00BC658F" w:rsidRPr="004150BA" w:rsidRDefault="00BC658F" w:rsidP="00963B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 xml:space="preserve">     INVENTARIO DE MERCANCÍA</w:t>
            </w:r>
          </w:p>
        </w:tc>
        <w:tc>
          <w:tcPr>
            <w:tcW w:w="1575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C658F" w:rsidRPr="004150BA" w:rsidRDefault="00BC658F" w:rsidP="00963B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150BA">
              <w:rPr>
                <w:sz w:val="24"/>
                <w:szCs w:val="24"/>
              </w:rPr>
              <w:t>1.500.000</w:t>
            </w:r>
          </w:p>
        </w:tc>
      </w:tr>
    </w:tbl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BE3AA1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BE3AA1">
        <w:rPr>
          <w:b/>
          <w:bCs/>
          <w:color w:val="FF0000"/>
          <w:sz w:val="24"/>
          <w:szCs w:val="24"/>
          <w:u w:val="single"/>
        </w:rPr>
        <w:t>MÉTODOS DE VALUACIÓN: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  <w:u w:val="single"/>
        </w:rPr>
      </w:pP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PROMEDIO MÓVIL</w:t>
      </w: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PEPS: PRIMERO ENTRA-PRIMERO SALE-(FIFO)</w:t>
      </w: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UEPS: ULTIMO ENTRA – PRIMERO SALE-(LIFO)</w:t>
      </w:r>
    </w:p>
    <w:p w:rsidR="00BC658F" w:rsidRPr="004150BA" w:rsidRDefault="00BC658F" w:rsidP="00BC658F">
      <w:pPr>
        <w:pStyle w:val="Textoindependien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 xml:space="preserve">IDENTIFICACIÓN ESPECIFICA: consiste en asignar directamente los costos a unidades que se encuentran claramente identificadas. Los negocios que deben recurrir a este tipo de valuación, son aquellos que tengan bienes de alto valor como por ejemplo maquinarias, vehículo. </w:t>
      </w: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</w:p>
    <w:p w:rsidR="00BC658F" w:rsidRPr="004150BA" w:rsidRDefault="00BC658F" w:rsidP="00BC658F">
      <w:pPr>
        <w:pStyle w:val="Textoindependiente"/>
        <w:spacing w:line="360" w:lineRule="auto"/>
        <w:rPr>
          <w:sz w:val="24"/>
          <w:szCs w:val="24"/>
        </w:rPr>
      </w:pPr>
      <w:r w:rsidRPr="004150BA">
        <w:rPr>
          <w:sz w:val="24"/>
          <w:szCs w:val="24"/>
        </w:rPr>
        <w:t>Estos métodos son utilizados cuando se aplica el sistema de inventario continuo, ya que bajo este sistema hay que tener los costos actualizados para determinar los inventarios y el costo de venta.</w:t>
      </w:r>
    </w:p>
    <w:p w:rsidR="00BC658F" w:rsidRPr="004150BA" w:rsidRDefault="00BC658F" w:rsidP="00BC658F">
      <w:pPr>
        <w:pStyle w:val="Textoindependiente"/>
        <w:spacing w:line="360" w:lineRule="auto"/>
        <w:rPr>
          <w:b/>
          <w:bCs/>
          <w:sz w:val="24"/>
          <w:szCs w:val="24"/>
        </w:rPr>
      </w:pPr>
      <w:r w:rsidRPr="004150BA">
        <w:rPr>
          <w:b/>
          <w:bCs/>
          <w:sz w:val="24"/>
          <w:szCs w:val="24"/>
        </w:rPr>
        <w:lastRenderedPageBreak/>
        <w:t xml:space="preserve"> 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Ejemplo:</w:t>
      </w:r>
    </w:p>
    <w:p w:rsidR="00BC658F" w:rsidRDefault="00BC658F" w:rsidP="00BC658F">
      <w:pPr>
        <w:pStyle w:val="Textoindependiente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109"/>
        <w:gridCol w:w="1575"/>
        <w:gridCol w:w="1419"/>
      </w:tblGrid>
      <w:tr w:rsidR="00BC658F" w:rsidRPr="00BE3AA1" w:rsidTr="001016C8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1575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UNIDADES</w:t>
            </w:r>
          </w:p>
        </w:tc>
        <w:tc>
          <w:tcPr>
            <w:tcW w:w="141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b/>
                <w:bCs/>
                <w:sz w:val="24"/>
                <w:szCs w:val="24"/>
              </w:rPr>
            </w:pPr>
            <w:r w:rsidRPr="00BE3AA1">
              <w:rPr>
                <w:b/>
                <w:bCs/>
                <w:sz w:val="24"/>
                <w:szCs w:val="24"/>
              </w:rPr>
              <w:t>COSTO UNITARIO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31-01-03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1.500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310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28-02-03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(1.260)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30-03-03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(200)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30-04-03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1.800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319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30-05-03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(1.755)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30-06-03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COMPRA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5.000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325</w:t>
            </w:r>
          </w:p>
        </w:tc>
      </w:tr>
      <w:tr w:rsidR="00BC658F" w:rsidRPr="00BE3AA1" w:rsidTr="00BE3AA1">
        <w:trPr>
          <w:jc w:val="center"/>
        </w:trPr>
        <w:tc>
          <w:tcPr>
            <w:tcW w:w="1271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30-07-03</w:t>
            </w:r>
          </w:p>
        </w:tc>
        <w:tc>
          <w:tcPr>
            <w:tcW w:w="2109" w:type="dxa"/>
          </w:tcPr>
          <w:p w:rsidR="00BC658F" w:rsidRPr="00BE3AA1" w:rsidRDefault="00BC658F" w:rsidP="00963BF7">
            <w:pPr>
              <w:pStyle w:val="Textoindependiente"/>
              <w:spacing w:line="360" w:lineRule="auto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VENTA</w:t>
            </w:r>
          </w:p>
        </w:tc>
        <w:tc>
          <w:tcPr>
            <w:tcW w:w="1575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(2.800)</w:t>
            </w:r>
          </w:p>
        </w:tc>
        <w:tc>
          <w:tcPr>
            <w:tcW w:w="1419" w:type="dxa"/>
          </w:tcPr>
          <w:p w:rsidR="00BC658F" w:rsidRPr="00BE3AA1" w:rsidRDefault="00BC658F" w:rsidP="00BE3AA1">
            <w:pPr>
              <w:pStyle w:val="Textoindependiente"/>
              <w:spacing w:line="360" w:lineRule="auto"/>
              <w:jc w:val="center"/>
              <w:rPr>
                <w:sz w:val="24"/>
                <w:szCs w:val="24"/>
              </w:rPr>
            </w:pPr>
            <w:r w:rsidRPr="00BE3AA1">
              <w:rPr>
                <w:sz w:val="24"/>
                <w:szCs w:val="24"/>
              </w:rPr>
              <w:t>700</w:t>
            </w:r>
          </w:p>
        </w:tc>
      </w:tr>
    </w:tbl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  <w:r w:rsidRPr="001D3CD6">
        <w:rPr>
          <w:b/>
          <w:bCs/>
          <w:color w:val="FF0000"/>
          <w:sz w:val="22"/>
        </w:rPr>
        <w:t>1-COSTO PROMEDIO MÓVIL: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XSpec="center" w:tblpY="116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185"/>
        <w:gridCol w:w="1129"/>
        <w:gridCol w:w="1068"/>
        <w:gridCol w:w="1385"/>
        <w:gridCol w:w="160"/>
        <w:gridCol w:w="1141"/>
        <w:gridCol w:w="1305"/>
        <w:gridCol w:w="1190"/>
        <w:gridCol w:w="1720"/>
      </w:tblGrid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F7681">
              <w:rPr>
                <w:b/>
                <w:bCs/>
                <w:sz w:val="16"/>
                <w:szCs w:val="16"/>
                <w:lang w:val="en-US"/>
              </w:rPr>
              <w:t>SALIDA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EXISTENCIA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30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SALIDA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C.U. PROMEDIO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31-01-03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28-02-03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390.600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74.400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30-03-03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62.000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</w:tc>
        <w:tc>
          <w:tcPr>
            <w:tcW w:w="172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30-04-03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574.200</w:t>
            </w: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586.600</w:t>
            </w:r>
          </w:p>
        </w:tc>
        <w:tc>
          <w:tcPr>
            <w:tcW w:w="1720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318,80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30-05-03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(1.755)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559.501,63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27.098,37</w:t>
            </w:r>
          </w:p>
        </w:tc>
        <w:tc>
          <w:tcPr>
            <w:tcW w:w="1720" w:type="dxa"/>
          </w:tcPr>
          <w:p w:rsidR="00BC658F" w:rsidRPr="002F7681" w:rsidRDefault="001016C8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318,80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30-06-03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1.625.000</w:t>
            </w: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1.652.098,37</w:t>
            </w:r>
          </w:p>
        </w:tc>
        <w:tc>
          <w:tcPr>
            <w:tcW w:w="1720" w:type="dxa"/>
          </w:tcPr>
          <w:p w:rsidR="00BC658F" w:rsidRPr="002F7681" w:rsidRDefault="001016C8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324,89</w:t>
            </w:r>
          </w:p>
        </w:tc>
      </w:tr>
      <w:tr w:rsidR="00BC658F" w:rsidRPr="002F7681" w:rsidTr="004150BA">
        <w:tc>
          <w:tcPr>
            <w:tcW w:w="88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30-07-03</w:t>
            </w:r>
          </w:p>
        </w:tc>
        <w:tc>
          <w:tcPr>
            <w:tcW w:w="118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12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(2.800)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2.285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BC658F" w:rsidRPr="002F7681" w:rsidRDefault="00BC658F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909.710,02</w:t>
            </w:r>
          </w:p>
        </w:tc>
        <w:tc>
          <w:tcPr>
            <w:tcW w:w="119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742.388,335</w:t>
            </w:r>
          </w:p>
        </w:tc>
        <w:tc>
          <w:tcPr>
            <w:tcW w:w="1720" w:type="dxa"/>
          </w:tcPr>
          <w:p w:rsidR="00BC658F" w:rsidRPr="002F7681" w:rsidRDefault="001016C8" w:rsidP="001016C8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324,89</w:t>
            </w:r>
          </w:p>
        </w:tc>
      </w:tr>
    </w:tbl>
    <w:p w:rsidR="00BC658F" w:rsidRDefault="00BC658F" w:rsidP="00BC658F">
      <w:pPr>
        <w:pStyle w:val="Textoindependiente"/>
        <w:spacing w:line="360" w:lineRule="auto"/>
      </w:pP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  <w:r w:rsidRPr="001D3CD6">
        <w:rPr>
          <w:b/>
          <w:bCs/>
          <w:color w:val="FF0000"/>
          <w:sz w:val="22"/>
        </w:rPr>
        <w:t>2-COSTO PEPS</w:t>
      </w:r>
      <w:r w:rsidR="001D3CD6">
        <w:rPr>
          <w:b/>
          <w:bCs/>
          <w:color w:val="FF0000"/>
          <w:sz w:val="22"/>
        </w:rPr>
        <w:t>-FIFO</w:t>
      </w:r>
      <w:r w:rsidRPr="001D3CD6">
        <w:rPr>
          <w:b/>
          <w:bCs/>
          <w:color w:val="FF0000"/>
          <w:sz w:val="22"/>
        </w:rPr>
        <w:t>:</w:t>
      </w: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</w:p>
    <w:tbl>
      <w:tblPr>
        <w:tblpPr w:leftFromText="141" w:rightFromText="141" w:vertAnchor="text" w:horzAnchor="margin" w:tblpXSpec="center" w:tblpY="88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170"/>
        <w:gridCol w:w="1021"/>
        <w:gridCol w:w="1008"/>
        <w:gridCol w:w="1385"/>
        <w:gridCol w:w="160"/>
        <w:gridCol w:w="1139"/>
        <w:gridCol w:w="1374"/>
        <w:gridCol w:w="1524"/>
        <w:gridCol w:w="985"/>
      </w:tblGrid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EXISTENCIA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F7681">
              <w:rPr>
                <w:b/>
                <w:bCs/>
                <w:sz w:val="16"/>
                <w:szCs w:val="16"/>
                <w:lang w:val="en-US"/>
              </w:rPr>
              <w:t>SALIDA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C.U.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31-01-03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28-02-03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(1.260)390.600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74.400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30-03-03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(200)62.000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30-04-03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574.200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(1.800)574.200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30-05-03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(1.755)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547.085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(85)27.115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lastRenderedPageBreak/>
              <w:t>30-06-03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1.625.000</w:t>
            </w: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(85)27.115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(5.000)1.625.000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  <w:tr w:rsidR="00BC658F" w:rsidRPr="002F7681" w:rsidTr="004150BA">
        <w:tc>
          <w:tcPr>
            <w:tcW w:w="8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30-07-03</w:t>
            </w:r>
          </w:p>
        </w:tc>
        <w:tc>
          <w:tcPr>
            <w:tcW w:w="117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2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(2.800)</w:t>
            </w:r>
          </w:p>
        </w:tc>
        <w:tc>
          <w:tcPr>
            <w:tcW w:w="13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2.285</w:t>
            </w:r>
          </w:p>
        </w:tc>
        <w:tc>
          <w:tcPr>
            <w:tcW w:w="160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(85)27.115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(2.715)882.375</w:t>
            </w:r>
          </w:p>
        </w:tc>
        <w:tc>
          <w:tcPr>
            <w:tcW w:w="152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(2.285)742.625</w:t>
            </w:r>
          </w:p>
        </w:tc>
        <w:tc>
          <w:tcPr>
            <w:tcW w:w="98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</w:tbl>
    <w:p w:rsidR="00BC658F" w:rsidRDefault="00BC658F" w:rsidP="00BC658F">
      <w:pPr>
        <w:pStyle w:val="Textoindependiente"/>
        <w:spacing w:line="360" w:lineRule="auto"/>
      </w:pPr>
    </w:p>
    <w:p w:rsidR="00BC658F" w:rsidRPr="001D3CD6" w:rsidRDefault="00BC658F" w:rsidP="00BC658F">
      <w:pPr>
        <w:pStyle w:val="Textoindependiente"/>
        <w:spacing w:line="360" w:lineRule="auto"/>
        <w:rPr>
          <w:b/>
          <w:bCs/>
          <w:color w:val="FF0000"/>
          <w:sz w:val="22"/>
        </w:rPr>
      </w:pPr>
      <w:r w:rsidRPr="001D3CD6">
        <w:rPr>
          <w:b/>
          <w:bCs/>
          <w:color w:val="FF0000"/>
          <w:sz w:val="22"/>
        </w:rPr>
        <w:t>3-COSTO UEPS</w:t>
      </w:r>
      <w:r w:rsidR="001D3CD6">
        <w:rPr>
          <w:b/>
          <w:bCs/>
          <w:color w:val="FF0000"/>
          <w:sz w:val="22"/>
        </w:rPr>
        <w:t>-LIFO</w:t>
      </w:r>
      <w:r w:rsidRPr="001D3CD6">
        <w:rPr>
          <w:b/>
          <w:bCs/>
          <w:color w:val="FF0000"/>
          <w:sz w:val="22"/>
        </w:rPr>
        <w:t>: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sz w:val="22"/>
        </w:rPr>
      </w:pPr>
    </w:p>
    <w:tbl>
      <w:tblPr>
        <w:tblpPr w:leftFromText="141" w:rightFromText="141" w:vertAnchor="text" w:horzAnchor="margin" w:tblpXSpec="center" w:tblpY="109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165"/>
        <w:gridCol w:w="1016"/>
        <w:gridCol w:w="1003"/>
        <w:gridCol w:w="1379"/>
        <w:gridCol w:w="159"/>
        <w:gridCol w:w="1134"/>
        <w:gridCol w:w="1368"/>
        <w:gridCol w:w="1517"/>
        <w:gridCol w:w="831"/>
      </w:tblGrid>
      <w:tr w:rsidR="00BC658F" w:rsidRPr="002F7681" w:rsidTr="00963BF7">
        <w:trPr>
          <w:trHeight w:val="212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EXISTENCIA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ENTRADA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SALIDA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SALDO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F7681">
              <w:rPr>
                <w:b/>
                <w:bCs/>
                <w:sz w:val="16"/>
                <w:szCs w:val="16"/>
              </w:rPr>
              <w:t>C.U.</w:t>
            </w:r>
          </w:p>
        </w:tc>
      </w:tr>
      <w:tr w:rsidR="00BC658F" w:rsidRPr="002F7681" w:rsidTr="00963BF7">
        <w:trPr>
          <w:trHeight w:val="227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31-01-03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1.500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465.000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963BF7">
        <w:trPr>
          <w:trHeight w:val="212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28-02-03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240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(1.260)390.600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74.400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963BF7">
        <w:trPr>
          <w:trHeight w:val="212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30-03-03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(200)62.000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12.400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</w:tc>
      </w:tr>
      <w:tr w:rsidR="00BC658F" w:rsidRPr="002F7681" w:rsidTr="00963BF7">
        <w:trPr>
          <w:trHeight w:val="439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30-04-03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40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1.800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574.200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(1.800)574.200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963BF7">
        <w:trPr>
          <w:trHeight w:val="424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30-05-03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(1.755)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559.845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(45)14.355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</w:tc>
      </w:tr>
      <w:tr w:rsidR="00BC658F" w:rsidRPr="002F7681" w:rsidTr="00963BF7">
        <w:trPr>
          <w:trHeight w:val="666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30-06-03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COMPRA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5.000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1.625.000</w:t>
            </w: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(45)14.355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(5.000)1.625.000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  <w:tr w:rsidR="00BC658F" w:rsidRPr="002F7681" w:rsidTr="00963BF7">
        <w:trPr>
          <w:trHeight w:val="650"/>
        </w:trPr>
        <w:tc>
          <w:tcPr>
            <w:tcW w:w="87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30-07-03</w:t>
            </w:r>
          </w:p>
        </w:tc>
        <w:tc>
          <w:tcPr>
            <w:tcW w:w="1165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VENTA</w:t>
            </w:r>
          </w:p>
        </w:tc>
        <w:tc>
          <w:tcPr>
            <w:tcW w:w="1016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(2.800)</w:t>
            </w:r>
          </w:p>
        </w:tc>
        <w:tc>
          <w:tcPr>
            <w:tcW w:w="137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85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2.200</w:t>
            </w:r>
          </w:p>
        </w:tc>
        <w:tc>
          <w:tcPr>
            <w:tcW w:w="159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910.000</w:t>
            </w:r>
          </w:p>
        </w:tc>
        <w:tc>
          <w:tcPr>
            <w:tcW w:w="1517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(40)12.400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(45)14.355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(2.200)715.000</w:t>
            </w:r>
          </w:p>
        </w:tc>
        <w:tc>
          <w:tcPr>
            <w:tcW w:w="831" w:type="dxa"/>
          </w:tcPr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310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319</w:t>
            </w:r>
          </w:p>
          <w:p w:rsidR="00BC658F" w:rsidRPr="002F7681" w:rsidRDefault="00BC658F" w:rsidP="00963BF7">
            <w:pPr>
              <w:pStyle w:val="Textoindependiente"/>
              <w:spacing w:line="360" w:lineRule="auto"/>
              <w:jc w:val="center"/>
              <w:rPr>
                <w:sz w:val="16"/>
                <w:szCs w:val="16"/>
              </w:rPr>
            </w:pPr>
            <w:r w:rsidRPr="002F7681">
              <w:rPr>
                <w:sz w:val="16"/>
                <w:szCs w:val="16"/>
              </w:rPr>
              <w:t>325</w:t>
            </w:r>
          </w:p>
        </w:tc>
      </w:tr>
    </w:tbl>
    <w:p w:rsidR="00BC658F" w:rsidRDefault="00BC658F" w:rsidP="00BC658F">
      <w:pPr>
        <w:pStyle w:val="Textoindependiente"/>
        <w:spacing w:line="360" w:lineRule="auto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741.755</w:t>
      </w:r>
    </w:p>
    <w:p w:rsidR="00BC658F" w:rsidRDefault="00BC658F" w:rsidP="00BC658F">
      <w:pPr>
        <w:pStyle w:val="Textoindependiente"/>
        <w:spacing w:line="360" w:lineRule="auto"/>
        <w:rPr>
          <w:b/>
          <w:bCs/>
          <w:color w:val="FF0000"/>
          <w:sz w:val="24"/>
          <w:u w:val="single"/>
        </w:rPr>
      </w:pPr>
    </w:p>
    <w:p w:rsidR="001B1548" w:rsidRDefault="00851D53"/>
    <w:sectPr w:rsidR="001B1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3F35"/>
    <w:multiLevelType w:val="hybridMultilevel"/>
    <w:tmpl w:val="389E8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A4FFD"/>
    <w:multiLevelType w:val="hybridMultilevel"/>
    <w:tmpl w:val="E50EF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53C72"/>
    <w:multiLevelType w:val="hybridMultilevel"/>
    <w:tmpl w:val="2F0E7B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2122AB"/>
    <w:multiLevelType w:val="hybridMultilevel"/>
    <w:tmpl w:val="49C8C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FC4695"/>
    <w:multiLevelType w:val="hybridMultilevel"/>
    <w:tmpl w:val="F7F88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87754"/>
    <w:multiLevelType w:val="hybridMultilevel"/>
    <w:tmpl w:val="36ACC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0"/>
    <w:rsid w:val="00037127"/>
    <w:rsid w:val="000D5370"/>
    <w:rsid w:val="001016C8"/>
    <w:rsid w:val="001D3CD6"/>
    <w:rsid w:val="003A3239"/>
    <w:rsid w:val="003C1106"/>
    <w:rsid w:val="003E663D"/>
    <w:rsid w:val="004150BA"/>
    <w:rsid w:val="004575AC"/>
    <w:rsid w:val="0059413A"/>
    <w:rsid w:val="005A47A6"/>
    <w:rsid w:val="005A5BFA"/>
    <w:rsid w:val="005D3933"/>
    <w:rsid w:val="008457A4"/>
    <w:rsid w:val="00851D53"/>
    <w:rsid w:val="0095124A"/>
    <w:rsid w:val="00B16A31"/>
    <w:rsid w:val="00BC658F"/>
    <w:rsid w:val="00BE3AA1"/>
    <w:rsid w:val="00CA1BCA"/>
    <w:rsid w:val="00CB2AE9"/>
    <w:rsid w:val="00DF3812"/>
    <w:rsid w:val="00E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F44C4F-0634-4B19-9AAA-72655BD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C658F"/>
    <w:pPr>
      <w:keepNext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58F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C658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C65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B16A31"/>
    <w:pPr>
      <w:jc w:val="center"/>
    </w:pPr>
    <w:rPr>
      <w:rFonts w:ascii="Century Schoolbook" w:hAnsi="Century Schoolbook"/>
      <w:b/>
      <w:bCs/>
      <w:szCs w:val="24"/>
      <w:lang w:val="es-VE"/>
    </w:rPr>
  </w:style>
  <w:style w:type="character" w:customStyle="1" w:styleId="PuestoCar">
    <w:name w:val="Puesto Car"/>
    <w:basedOn w:val="Fuentedeprrafopredeter"/>
    <w:link w:val="Puesto"/>
    <w:rsid w:val="00B16A31"/>
    <w:rPr>
      <w:rFonts w:ascii="Century Schoolbook" w:eastAsia="Times New Roman" w:hAnsi="Century Schoolbook" w:cs="Times New Roman"/>
      <w:b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2014-06-30T13:29:00Z</dcterms:created>
  <dcterms:modified xsi:type="dcterms:W3CDTF">2014-07-09T14:12:00Z</dcterms:modified>
</cp:coreProperties>
</file>